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41B" w:rsidRDefault="0081641B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4862"/>
        <w:gridCol w:w="2338"/>
      </w:tblGrid>
      <w:tr w:rsidR="0081641B">
        <w:trPr>
          <w:trHeight w:val="702"/>
          <w:jc w:val="center"/>
        </w:trPr>
        <w:tc>
          <w:tcPr>
            <w:tcW w:w="2086" w:type="dxa"/>
            <w:vMerge w:val="restart"/>
          </w:tcPr>
          <w:p w:rsidR="0081641B" w:rsidRDefault="009F3DAD">
            <w:pPr>
              <w:spacing w:line="240" w:lineRule="auto"/>
            </w:pPr>
            <w:r>
              <w:rPr>
                <w:b/>
                <w:noProof/>
                <w:lang w:val="es-ES"/>
              </w:rPr>
              <w:drawing>
                <wp:inline distT="0" distB="0" distL="0" distR="0">
                  <wp:extent cx="1228725" cy="977900"/>
                  <wp:effectExtent l="0" t="0" r="0" b="0"/>
                  <wp:docPr id="1" name="image1.jpg" descr="D:\DATOSD~1\UJA\DOCUME~1\MISDOC~1\MISDOC~1\ESCRIT~1\Desktop\VARIOS~1\MARCAU~1\17457~1.MAR\19AC0~1.MAR\01-VER~1\04-VER~1\01 - Positivo\Versio¦ün Principal Negro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:\DATOSD~1\UJA\DOCUME~1\MISDOC~1\MISDOC~1\ESCRIT~1\Desktop\VARIOS~1\MARCAU~1\17457~1.MAR\19AC0~1.MAR\01-VER~1\04-VER~1\01 - Positivo\Versio¦ün Principal Negro-0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7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2" w:type="dxa"/>
            <w:vAlign w:val="center"/>
          </w:tcPr>
          <w:p w:rsidR="0081641B" w:rsidRDefault="009F3DA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SISTEMA DE GARANTÍA DE CALIDAD DE LA FACULTAD DE CIENCIAS DE LA SALUD</w:t>
            </w:r>
          </w:p>
        </w:tc>
        <w:tc>
          <w:tcPr>
            <w:tcW w:w="2338" w:type="dxa"/>
            <w:vMerge w:val="restart"/>
            <w:vAlign w:val="center"/>
          </w:tcPr>
          <w:p w:rsidR="0081641B" w:rsidRDefault="009F3DA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Código:</w:t>
            </w:r>
          </w:p>
          <w:p w:rsidR="0081641B" w:rsidRDefault="009F3DA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R-PE01-9</w:t>
            </w:r>
          </w:p>
        </w:tc>
      </w:tr>
      <w:tr w:rsidR="0081641B">
        <w:trPr>
          <w:trHeight w:val="856"/>
          <w:jc w:val="center"/>
        </w:trPr>
        <w:tc>
          <w:tcPr>
            <w:tcW w:w="2086" w:type="dxa"/>
            <w:vMerge/>
          </w:tcPr>
          <w:p w:rsidR="0081641B" w:rsidRDefault="0081641B">
            <w:pPr>
              <w:widowControl w:val="0"/>
              <w:rPr>
                <w:b/>
              </w:rPr>
            </w:pPr>
          </w:p>
        </w:tc>
        <w:tc>
          <w:tcPr>
            <w:tcW w:w="4862" w:type="dxa"/>
            <w:vAlign w:val="center"/>
          </w:tcPr>
          <w:p w:rsidR="0081641B" w:rsidRDefault="009F3DA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SEGUIMIENTO  DE LA SISTEMÁTICA DE RENDICIÓN DE CUENTAS DEL CENTRO</w:t>
            </w:r>
          </w:p>
        </w:tc>
        <w:tc>
          <w:tcPr>
            <w:tcW w:w="2338" w:type="dxa"/>
            <w:vMerge/>
            <w:vAlign w:val="center"/>
          </w:tcPr>
          <w:p w:rsidR="0081641B" w:rsidRDefault="0081641B">
            <w:pPr>
              <w:widowControl w:val="0"/>
              <w:rPr>
                <w:b/>
              </w:rPr>
            </w:pPr>
          </w:p>
        </w:tc>
      </w:tr>
    </w:tbl>
    <w:p w:rsidR="0081641B" w:rsidRDefault="0081641B">
      <w:pPr>
        <w:tabs>
          <w:tab w:val="center" w:pos="4252"/>
          <w:tab w:val="right" w:pos="850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1641B" w:rsidRDefault="009F3DAD">
      <w:pPr>
        <w:spacing w:before="240"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Seguimiento de la Sistemática de Rendición de Cuentas</w:t>
      </w:r>
    </w:p>
    <w:p w:rsidR="0081641B" w:rsidRDefault="0081641B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395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3"/>
        <w:gridCol w:w="1359"/>
        <w:gridCol w:w="1786"/>
        <w:gridCol w:w="2409"/>
        <w:gridCol w:w="2396"/>
        <w:gridCol w:w="2357"/>
        <w:gridCol w:w="2357"/>
      </w:tblGrid>
      <w:tr w:rsidR="0081641B">
        <w:tc>
          <w:tcPr>
            <w:tcW w:w="1294" w:type="dxa"/>
            <w:shd w:val="clear" w:color="auto" w:fill="DBEEF3"/>
          </w:tcPr>
          <w:p w:rsidR="0081641B" w:rsidRDefault="009F3DAD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Documento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(registro del SGCC con el que se rinde cuentas)</w:t>
            </w:r>
          </w:p>
        </w:tc>
        <w:tc>
          <w:tcPr>
            <w:tcW w:w="1359" w:type="dxa"/>
            <w:shd w:val="clear" w:color="auto" w:fill="DBEEF3"/>
          </w:tcPr>
          <w:p w:rsidR="0081641B" w:rsidRDefault="009F3DAD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Información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>(información seleccionada o adaptada que se utiliza)</w:t>
            </w:r>
          </w:p>
        </w:tc>
        <w:tc>
          <w:tcPr>
            <w:tcW w:w="1786" w:type="dxa"/>
            <w:shd w:val="clear" w:color="auto" w:fill="DBEEF3"/>
          </w:tcPr>
          <w:p w:rsidR="0081641B" w:rsidRDefault="009F3DA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Grupo de interés</w:t>
            </w:r>
          </w:p>
          <w:p w:rsidR="0081641B" w:rsidRDefault="009F3DAD">
            <w:pPr>
              <w:spacing w:line="240" w:lineRule="auto"/>
              <w:jc w:val="center"/>
            </w:pPr>
            <w:r>
              <w:rPr>
                <w:sz w:val="12"/>
                <w:szCs w:val="12"/>
              </w:rPr>
              <w:t>(a quién se rinde cuentas)</w:t>
            </w:r>
          </w:p>
        </w:tc>
        <w:tc>
          <w:tcPr>
            <w:tcW w:w="2408" w:type="dxa"/>
            <w:shd w:val="clear" w:color="auto" w:fill="DBEEF3"/>
          </w:tcPr>
          <w:p w:rsidR="0081641B" w:rsidRDefault="009F3DAD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Canal de comunicación</w:t>
            </w:r>
          </w:p>
          <w:p w:rsidR="0081641B" w:rsidRDefault="009F3DAD">
            <w:pPr>
              <w:spacing w:line="240" w:lineRule="auto"/>
              <w:jc w:val="center"/>
            </w:pPr>
            <w:r>
              <w:rPr>
                <w:sz w:val="12"/>
                <w:szCs w:val="12"/>
              </w:rPr>
              <w:t>(durante el acto de rendición de cuentas)</w:t>
            </w:r>
          </w:p>
        </w:tc>
        <w:tc>
          <w:tcPr>
            <w:tcW w:w="2395" w:type="dxa"/>
            <w:shd w:val="clear" w:color="auto" w:fill="DBEEF3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  <w:p w:rsidR="0081641B" w:rsidRDefault="009F3DAD">
            <w:pPr>
              <w:spacing w:line="240" w:lineRule="auto"/>
              <w:jc w:val="center"/>
            </w:pPr>
            <w:r>
              <w:rPr>
                <w:sz w:val="12"/>
                <w:szCs w:val="12"/>
              </w:rPr>
              <w:t>(quién rinde cuentas)</w:t>
            </w:r>
          </w:p>
        </w:tc>
        <w:tc>
          <w:tcPr>
            <w:tcW w:w="2356" w:type="dxa"/>
            <w:shd w:val="clear" w:color="auto" w:fill="DBEEF3"/>
          </w:tcPr>
          <w:p w:rsidR="0081641B" w:rsidRDefault="009F3D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  <w:p w:rsidR="0081641B" w:rsidRDefault="009F3DAD">
            <w:pPr>
              <w:spacing w:line="240" w:lineRule="auto"/>
              <w:jc w:val="center"/>
            </w:pPr>
            <w:r>
              <w:rPr>
                <w:sz w:val="12"/>
                <w:szCs w:val="12"/>
              </w:rPr>
              <w:t>(cuándo se rinde cuentas)</w:t>
            </w:r>
          </w:p>
        </w:tc>
        <w:tc>
          <w:tcPr>
            <w:tcW w:w="2356" w:type="dxa"/>
            <w:shd w:val="clear" w:color="auto" w:fill="DBEEF3"/>
          </w:tcPr>
          <w:p w:rsidR="0081641B" w:rsidRDefault="0081641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1641B">
        <w:trPr>
          <w:trHeight w:val="1545"/>
        </w:trPr>
        <w:tc>
          <w:tcPr>
            <w:tcW w:w="1294" w:type="dxa"/>
            <w:tcBorders>
              <w:bottom w:val="single" w:sz="18" w:space="0" w:color="000000"/>
            </w:tcBorders>
            <w:shd w:val="clear" w:color="auto" w:fill="E5DFEC"/>
          </w:tcPr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Seleccionar entre los registros del SGC del Centro aquéllos más relevantes.</w:t>
            </w:r>
          </w:p>
        </w:tc>
        <w:tc>
          <w:tcPr>
            <w:tcW w:w="1359" w:type="dxa"/>
            <w:tcBorders>
              <w:bottom w:val="single" w:sz="18" w:space="0" w:color="000000"/>
            </w:tcBorders>
            <w:shd w:val="clear" w:color="auto" w:fill="E5DFEC"/>
          </w:tcPr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Seleccionar: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Documento completo.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Resumen.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Selección de información relevante según destinatario.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Nota de prensa.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Infografía.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Vídeo.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Otro.</w:t>
            </w:r>
          </w:p>
        </w:tc>
        <w:tc>
          <w:tcPr>
            <w:tcW w:w="1786" w:type="dxa"/>
            <w:tcBorders>
              <w:bottom w:val="single" w:sz="18" w:space="0" w:color="000000"/>
            </w:tcBorders>
            <w:shd w:val="clear" w:color="auto" w:fill="E5DFEC"/>
          </w:tcPr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Seleccionar: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Alumnado.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Profesorado.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PTGAS.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Tutores de prácticas.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Egresados.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Empleadores.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Órganos de gobierno UJA.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 Otros.</w:t>
            </w:r>
          </w:p>
          <w:p w:rsidR="0081641B" w:rsidRDefault="008164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tcBorders>
              <w:bottom w:val="single" w:sz="18" w:space="0" w:color="000000"/>
            </w:tcBorders>
            <w:shd w:val="clear" w:color="auto" w:fill="E5DFEC"/>
          </w:tcPr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Seleccionar: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Reuniones de miembros de Junta o Comisiones.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Reuniones específicas.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Envío personalizado de documento o información.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Presentación en jornadas y actos públicos.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Publicación en web específica.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Publicación en web genérica.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 Noticias en los medios.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 Otros.</w:t>
            </w:r>
          </w:p>
        </w:tc>
        <w:tc>
          <w:tcPr>
            <w:tcW w:w="2395" w:type="dxa"/>
            <w:tcBorders>
              <w:bottom w:val="single" w:sz="18" w:space="0" w:color="000000"/>
            </w:tcBorders>
            <w:shd w:val="clear" w:color="auto" w:fill="E5DFEC"/>
          </w:tcPr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Seleccionar: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Decano o Director del Centro.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Miembro del equipo decanal/dirección por delegación del Decano o Director.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Gestor del Centro.</w:t>
            </w:r>
          </w:p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Otro.</w:t>
            </w:r>
          </w:p>
        </w:tc>
        <w:tc>
          <w:tcPr>
            <w:tcW w:w="2356" w:type="dxa"/>
            <w:tcBorders>
              <w:bottom w:val="single" w:sz="18" w:space="0" w:color="000000"/>
            </w:tcBorders>
            <w:shd w:val="clear" w:color="auto" w:fill="E5DFEC"/>
          </w:tcPr>
          <w:p w:rsidR="0081641B" w:rsidRDefault="009F3DAD">
            <w:pPr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Seleccionar mes</w:t>
            </w:r>
          </w:p>
          <w:p w:rsidR="0081641B" w:rsidRDefault="008164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  <w:p w:rsidR="0081641B" w:rsidRDefault="008164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56" w:type="dxa"/>
            <w:tcBorders>
              <w:bottom w:val="single" w:sz="18" w:space="0" w:color="000000"/>
            </w:tcBorders>
            <w:shd w:val="clear" w:color="auto" w:fill="E5DFEC"/>
          </w:tcPr>
          <w:p w:rsidR="0081641B" w:rsidRDefault="008164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81641B">
        <w:trPr>
          <w:trHeight w:val="645"/>
        </w:trPr>
        <w:tc>
          <w:tcPr>
            <w:tcW w:w="12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de Revisión Anual del SGC del Centro</w:t>
            </w:r>
          </w:p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[R-PE01-6]</w:t>
            </w:r>
          </w:p>
        </w:tc>
        <w:tc>
          <w:tcPr>
            <w:tcW w:w="135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Documento completo</w:t>
            </w:r>
          </w:p>
        </w:tc>
        <w:tc>
          <w:tcPr>
            <w:tcW w:w="1786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1-Alumnado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2-Profesorado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3-PTGAS</w:t>
            </w:r>
          </w:p>
        </w:tc>
        <w:tc>
          <w:tcPr>
            <w:tcW w:w="2408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1-Comisión de Garantía de Calidad (CGC)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Junta de Facultad (JF)</w:t>
            </w:r>
          </w:p>
        </w:tc>
        <w:tc>
          <w:tcPr>
            <w:tcW w:w="239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2-VICCAL</w:t>
            </w:r>
          </w:p>
        </w:tc>
        <w:tc>
          <w:tcPr>
            <w:tcW w:w="235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Diciembre/Marzo</w:t>
            </w:r>
          </w:p>
        </w:tc>
        <w:tc>
          <w:tcPr>
            <w:tcW w:w="235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641B">
        <w:trPr>
          <w:trHeight w:val="543"/>
        </w:trPr>
        <w:tc>
          <w:tcPr>
            <w:tcW w:w="12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DECANO/A</w:t>
            </w:r>
          </w:p>
        </w:tc>
        <w:tc>
          <w:tcPr>
            <w:tcW w:w="2356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</w:tr>
      <w:tr w:rsidR="0081641B">
        <w:trPr>
          <w:trHeight w:val="270"/>
        </w:trPr>
        <w:tc>
          <w:tcPr>
            <w:tcW w:w="12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Global de Resultados del Centro</w:t>
            </w:r>
          </w:p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[R-PA01-9]</w:t>
            </w:r>
          </w:p>
        </w:tc>
        <w:tc>
          <w:tcPr>
            <w:tcW w:w="1359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Información relevante</w:t>
            </w:r>
          </w:p>
        </w:tc>
        <w:tc>
          <w:tcPr>
            <w:tcW w:w="1786" w:type="dxa"/>
            <w:vMerge w:val="restart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1-Alumnado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2-Profesorado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3-PTGAS</w:t>
            </w:r>
          </w:p>
        </w:tc>
        <w:tc>
          <w:tcPr>
            <w:tcW w:w="2408" w:type="dxa"/>
            <w:vMerge w:val="restart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1-CGC 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JF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3-Envío personalizado de documento o información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6-Publicación en web genérica</w:t>
            </w:r>
          </w:p>
        </w:tc>
        <w:tc>
          <w:tcPr>
            <w:tcW w:w="2395" w:type="dxa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2-VICCAL</w:t>
            </w:r>
          </w:p>
        </w:tc>
        <w:tc>
          <w:tcPr>
            <w:tcW w:w="235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Diciembre/Marzo</w:t>
            </w:r>
          </w:p>
        </w:tc>
        <w:tc>
          <w:tcPr>
            <w:tcW w:w="235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641B">
        <w:trPr>
          <w:trHeight w:val="323"/>
        </w:trPr>
        <w:tc>
          <w:tcPr>
            <w:tcW w:w="12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DECANO/A</w:t>
            </w:r>
          </w:p>
        </w:tc>
        <w:tc>
          <w:tcPr>
            <w:tcW w:w="2356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</w:tr>
      <w:tr w:rsidR="0081641B">
        <w:trPr>
          <w:trHeight w:val="315"/>
        </w:trPr>
        <w:tc>
          <w:tcPr>
            <w:tcW w:w="12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Global de Resultados del Título</w:t>
            </w:r>
          </w:p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[R-PC01-4]</w:t>
            </w:r>
          </w:p>
        </w:tc>
        <w:tc>
          <w:tcPr>
            <w:tcW w:w="135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 Información relevante</w:t>
            </w:r>
          </w:p>
        </w:tc>
        <w:tc>
          <w:tcPr>
            <w:tcW w:w="1786" w:type="dxa"/>
            <w:vMerge w:val="restart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1-Alumnado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2-Profesorado</w:t>
            </w:r>
          </w:p>
        </w:tc>
        <w:tc>
          <w:tcPr>
            <w:tcW w:w="2408" w:type="dxa"/>
            <w:vMerge w:val="restart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1-CGC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JF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3-Envío personalizado de </w:t>
            </w:r>
            <w:r>
              <w:rPr>
                <w:sz w:val="20"/>
                <w:szCs w:val="20"/>
              </w:rPr>
              <w:lastRenderedPageBreak/>
              <w:t>documento o información</w:t>
            </w:r>
          </w:p>
        </w:tc>
        <w:tc>
          <w:tcPr>
            <w:tcW w:w="2395" w:type="dxa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2-VICCAL</w:t>
            </w:r>
          </w:p>
        </w:tc>
        <w:tc>
          <w:tcPr>
            <w:tcW w:w="235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Diciembre/Marzo</w:t>
            </w:r>
          </w:p>
        </w:tc>
        <w:tc>
          <w:tcPr>
            <w:tcW w:w="235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</w:pPr>
            <w:r>
              <w:t xml:space="preserve">-Acta </w:t>
            </w:r>
            <w:r w:rsidR="00706F3B">
              <w:t xml:space="preserve">ordinaria </w:t>
            </w:r>
            <w:hyperlink r:id="rId5" w:history="1">
              <w:r w:rsidR="00706F3B" w:rsidRPr="00706F3B">
                <w:rPr>
                  <w:rStyle w:val="Hipervnculo"/>
                </w:rPr>
                <w:t>nº13</w:t>
              </w:r>
            </w:hyperlink>
            <w:r>
              <w:t xml:space="preserve"> CGC.</w:t>
            </w:r>
          </w:p>
          <w:p w:rsidR="0081641B" w:rsidRDefault="009F3DAD">
            <w:pPr>
              <w:spacing w:line="240" w:lineRule="auto"/>
              <w:jc w:val="both"/>
            </w:pPr>
            <w:r>
              <w:lastRenderedPageBreak/>
              <w:t xml:space="preserve">-Acta </w:t>
            </w:r>
            <w:hyperlink r:id="rId6">
              <w:r>
                <w:rPr>
                  <w:color w:val="1155CC"/>
                  <w:u w:val="single"/>
                </w:rPr>
                <w:t>nº7</w:t>
              </w:r>
            </w:hyperlink>
            <w:r>
              <w:t xml:space="preserve"> de JF</w:t>
            </w:r>
          </w:p>
        </w:tc>
      </w:tr>
      <w:tr w:rsidR="0081641B">
        <w:trPr>
          <w:trHeight w:val="209"/>
        </w:trPr>
        <w:tc>
          <w:tcPr>
            <w:tcW w:w="129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DECANO/A</w:t>
            </w:r>
          </w:p>
        </w:tc>
        <w:tc>
          <w:tcPr>
            <w:tcW w:w="2356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</w:tr>
      <w:tr w:rsidR="0081641B">
        <w:trPr>
          <w:trHeight w:val="611"/>
        </w:trPr>
        <w:tc>
          <w:tcPr>
            <w:tcW w:w="1294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Objetivos Estratégicos del Centro</w:t>
            </w:r>
          </w:p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[R-PE01-2]</w:t>
            </w:r>
          </w:p>
        </w:tc>
        <w:tc>
          <w:tcPr>
            <w:tcW w:w="1359" w:type="dxa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Resumen</w:t>
            </w:r>
          </w:p>
        </w:tc>
        <w:tc>
          <w:tcPr>
            <w:tcW w:w="1786" w:type="dxa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1-Alumnado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2-Profesorado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3-PTGAS</w:t>
            </w:r>
          </w:p>
        </w:tc>
        <w:tc>
          <w:tcPr>
            <w:tcW w:w="2408" w:type="dxa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1-CGC y JF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3-Envío personalizado de documento o información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6-Publicación en web genérica</w:t>
            </w:r>
          </w:p>
        </w:tc>
        <w:tc>
          <w:tcPr>
            <w:tcW w:w="2395" w:type="dxa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DECANO/A</w:t>
            </w:r>
          </w:p>
        </w:tc>
        <w:tc>
          <w:tcPr>
            <w:tcW w:w="23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Diciembre/Marzo</w:t>
            </w:r>
          </w:p>
        </w:tc>
        <w:tc>
          <w:tcPr>
            <w:tcW w:w="235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06F3B" w:rsidRDefault="00706F3B" w:rsidP="00706F3B">
            <w:pPr>
              <w:spacing w:line="240" w:lineRule="auto"/>
            </w:pPr>
            <w:r>
              <w:t xml:space="preserve">-Acta ordinaria </w:t>
            </w:r>
            <w:hyperlink r:id="rId7" w:history="1">
              <w:r w:rsidRPr="00706F3B">
                <w:rPr>
                  <w:rStyle w:val="Hipervnculo"/>
                </w:rPr>
                <w:t>nº13</w:t>
              </w:r>
            </w:hyperlink>
            <w:r>
              <w:t xml:space="preserve"> CGC.</w:t>
            </w:r>
          </w:p>
          <w:p w:rsidR="00706F3B" w:rsidRDefault="00706F3B">
            <w:pPr>
              <w:spacing w:line="240" w:lineRule="auto"/>
              <w:jc w:val="both"/>
            </w:pPr>
            <w:r>
              <w:t xml:space="preserve">-Acta </w:t>
            </w:r>
            <w:hyperlink r:id="rId8">
              <w:r>
                <w:rPr>
                  <w:color w:val="1155CC"/>
                  <w:u w:val="single"/>
                </w:rPr>
                <w:t>nº7</w:t>
              </w:r>
            </w:hyperlink>
            <w:r>
              <w:t xml:space="preserve"> de JF </w:t>
            </w:r>
          </w:p>
          <w:p w:rsidR="0081641B" w:rsidRDefault="009F3DAD">
            <w:pPr>
              <w:spacing w:line="240" w:lineRule="auto"/>
              <w:jc w:val="both"/>
            </w:pPr>
            <w:r>
              <w:t xml:space="preserve">-Enlace web a </w:t>
            </w:r>
            <w:hyperlink r:id="rId9">
              <w:r>
                <w:rPr>
                  <w:color w:val="1155CC"/>
                  <w:u w:val="single"/>
                </w:rPr>
                <w:t>Objetivos estratégicos</w:t>
              </w:r>
            </w:hyperlink>
          </w:p>
        </w:tc>
      </w:tr>
      <w:tr w:rsidR="0081641B">
        <w:trPr>
          <w:trHeight w:val="255"/>
        </w:trPr>
        <w:tc>
          <w:tcPr>
            <w:tcW w:w="129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Mejora del Centro</w:t>
            </w:r>
          </w:p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[R-PE01-7]</w:t>
            </w:r>
          </w:p>
        </w:tc>
        <w:tc>
          <w:tcPr>
            <w:tcW w:w="1359" w:type="dxa"/>
            <w:vMerge w:val="restart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Documento completo</w:t>
            </w:r>
          </w:p>
        </w:tc>
        <w:tc>
          <w:tcPr>
            <w:tcW w:w="178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1-Alumnado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2-Profesorado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3-PTGAS</w:t>
            </w:r>
          </w:p>
        </w:tc>
        <w:tc>
          <w:tcPr>
            <w:tcW w:w="2408" w:type="dxa"/>
            <w:vMerge w:val="restart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1-CGC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JF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3-Envío personalizado de documento o información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6-Publicación en web genérica</w:t>
            </w:r>
          </w:p>
        </w:tc>
        <w:tc>
          <w:tcPr>
            <w:tcW w:w="2395" w:type="dxa"/>
            <w:tcBorders>
              <w:top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2-VICCAL</w:t>
            </w:r>
          </w:p>
        </w:tc>
        <w:tc>
          <w:tcPr>
            <w:tcW w:w="235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Diciembre/Marzo</w:t>
            </w:r>
          </w:p>
        </w:tc>
        <w:tc>
          <w:tcPr>
            <w:tcW w:w="2356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</w:pPr>
            <w:r>
              <w:t xml:space="preserve">-Acta </w:t>
            </w:r>
            <w:hyperlink r:id="rId10" w:history="1">
              <w:r w:rsidRPr="00050819">
                <w:rPr>
                  <w:rStyle w:val="Hipervnculo"/>
                </w:rPr>
                <w:t>ordinaria nº15</w:t>
              </w:r>
            </w:hyperlink>
            <w:r>
              <w:t xml:space="preserve"> de CGC.</w:t>
            </w:r>
          </w:p>
          <w:p w:rsidR="0081641B" w:rsidRDefault="009F3DAD">
            <w:pPr>
              <w:spacing w:line="240" w:lineRule="auto"/>
              <w:jc w:val="both"/>
            </w:pPr>
            <w:r>
              <w:t xml:space="preserve">-Acta </w:t>
            </w:r>
            <w:hyperlink r:id="rId11" w:history="1">
              <w:r w:rsidRPr="00050819">
                <w:rPr>
                  <w:rStyle w:val="Hipervnculo"/>
                </w:rPr>
                <w:t>nº8 de JF</w:t>
              </w:r>
            </w:hyperlink>
          </w:p>
          <w:p w:rsidR="0081641B" w:rsidRDefault="009F3DAD" w:rsidP="009F3DAD">
            <w:pPr>
              <w:spacing w:line="240" w:lineRule="auto"/>
              <w:jc w:val="both"/>
            </w:pPr>
            <w:r>
              <w:t xml:space="preserve">-Enlace web a </w:t>
            </w:r>
            <w:hyperlink r:id="rId12" w:history="1">
              <w:r w:rsidRPr="00050819">
                <w:rPr>
                  <w:rStyle w:val="Hipervnculo"/>
                </w:rPr>
                <w:t>PAM</w:t>
              </w:r>
            </w:hyperlink>
          </w:p>
        </w:tc>
      </w:tr>
      <w:tr w:rsidR="0081641B">
        <w:trPr>
          <w:trHeight w:val="216"/>
        </w:trPr>
        <w:tc>
          <w:tcPr>
            <w:tcW w:w="1294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DECANO/A</w:t>
            </w:r>
          </w:p>
        </w:tc>
        <w:tc>
          <w:tcPr>
            <w:tcW w:w="2356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>
            <w:pPr>
              <w:widowControl w:val="0"/>
              <w:rPr>
                <w:sz w:val="20"/>
                <w:szCs w:val="20"/>
              </w:rPr>
            </w:pPr>
          </w:p>
        </w:tc>
      </w:tr>
      <w:tr w:rsidR="0081641B">
        <w:trPr>
          <w:trHeight w:val="536"/>
        </w:trPr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_2et92p0" w:colFirst="0" w:colLast="0"/>
            <w:bookmarkEnd w:id="0"/>
            <w:r>
              <w:rPr>
                <w:sz w:val="18"/>
                <w:szCs w:val="18"/>
              </w:rPr>
              <w:t>Informe sobre los asuntos tratados en Junta de Facultad</w:t>
            </w:r>
          </w:p>
        </w:tc>
        <w:tc>
          <w:tcPr>
            <w:tcW w:w="135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 Información relevante</w:t>
            </w:r>
          </w:p>
        </w:tc>
        <w:tc>
          <w:tcPr>
            <w:tcW w:w="178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1-Estudiantado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2-Profesorado</w:t>
            </w:r>
          </w:p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3-PTGAS</w:t>
            </w:r>
          </w:p>
        </w:tc>
        <w:tc>
          <w:tcPr>
            <w:tcW w:w="240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3-Envío personalizado de documento o información</w:t>
            </w:r>
          </w:p>
        </w:tc>
        <w:tc>
          <w:tcPr>
            <w:tcW w:w="239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 DECANO</w:t>
            </w:r>
          </w:p>
        </w:tc>
        <w:tc>
          <w:tcPr>
            <w:tcW w:w="235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9F3DA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Después de cada JF</w:t>
            </w:r>
          </w:p>
        </w:tc>
        <w:tc>
          <w:tcPr>
            <w:tcW w:w="235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641B" w:rsidRDefault="0081641B" w:rsidP="009F3DA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1641B" w:rsidRDefault="0081641B">
      <w:pPr>
        <w:spacing w:before="240" w:line="240" w:lineRule="auto"/>
        <w:jc w:val="both"/>
      </w:pPr>
      <w:bookmarkStart w:id="1" w:name="_3znysh7" w:colFirst="0" w:colLast="0"/>
      <w:bookmarkEnd w:id="1"/>
    </w:p>
    <w:sectPr w:rsidR="0081641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41B"/>
    <w:rsid w:val="00050819"/>
    <w:rsid w:val="00706F3B"/>
    <w:rsid w:val="0081641B"/>
    <w:rsid w:val="009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7B39F-E9C8-C343-8B7E-4B0CB946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6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F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6F3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cs.ujaen.es/sites/centro_faccs/files/uploads/ACTA%207.%20Sesion%20Ordinaria%20JF-30-04-2025_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accs.ujaen.es/sites/centro_faccs/files/uploads/node_seccion_de_micrositio/2025-04/Acta%20N%C2%BA13%20%27Sesi%C3%B3n%20Ordinaria%27%20-%2017%20marzo%202025.pdf" TargetMode="External"/><Relationship Id="rId12" Type="http://schemas.openxmlformats.org/officeDocument/2006/relationships/hyperlink" Target="https://faccs.ujaen.es/calidad/sistema-de-garantia-de-calidad-desde-diciembre-de-2021/informes-generados-por-el-sg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cs.ujaen.es/sites/centro_faccs/files/uploads/ACTA%207.%20Sesion%20Ordinaria%20JF-30-04-2025_.pdf" TargetMode="External"/><Relationship Id="rId11" Type="http://schemas.openxmlformats.org/officeDocument/2006/relationships/hyperlink" Target="https://faccs.ujaen.es/sites/centro_faccs/files/uploads/ACTA%208.%20Sesion%20Ordinaria%20JF-01-07-2025_PRELIMINAR_.pdf" TargetMode="External"/><Relationship Id="rId5" Type="http://schemas.openxmlformats.org/officeDocument/2006/relationships/hyperlink" Target="https://faccs.ujaen.es/sites/centro_faccs/files/uploads/node_seccion_de_micrositio/2025-04/Acta%20N%C2%BA13%20%27Sesi%C3%B3n%20Ordinaria%27%20-%2017%20marzo%202025.pdf" TargetMode="External"/><Relationship Id="rId10" Type="http://schemas.openxmlformats.org/officeDocument/2006/relationships/hyperlink" Target="https://faccs.ujaen.es/sites/centro_faccs/files/uploads/node_seccion_de_micrositio/2025-07/Acta%20N%C2%BA15%20%27Sesio%CC%81n%20Ordinaria%27%20-%2027%20junio%202025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faccs.ujaen.es/sites/centro_faccs/files/uploads/R-PE01-2%20Objetivos%20estrat%C3%A9gicos%20del%20Centr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Agus Aibar Almazán</cp:lastModifiedBy>
  <cp:revision>3</cp:revision>
  <dcterms:created xsi:type="dcterms:W3CDTF">2025-06-29T11:26:00Z</dcterms:created>
  <dcterms:modified xsi:type="dcterms:W3CDTF">2025-07-01T21:51:00Z</dcterms:modified>
</cp:coreProperties>
</file>